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安庆市第六人民医院文化宣传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片项目需求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为全方位多渠道加强医院宣传，现就医院文化宣传片项目有关事项：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一、采购项目名称及内容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1、项目名称：安庆市第六人民医院文化宣传片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2、项目单位：安庆市第六人民医院。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3、资金来源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自筹。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4、项目最高限价：6万元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5、招标方式：询价(最低价中标）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5、宣传片不得低于15分钟左右，以医院为主题结合院庆五十周年，全方位拍摄医院全景及核心部门，编辑成影像资料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二、资质要求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1.满足《中华人民共和国政府采购法》第二十二条规定；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2.落实政府采购政策需满足的资格要求：/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3.本项目的特定资格要求：/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4.具有合法的营业执照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三、项目需求</w:t>
      </w:r>
    </w:p>
    <w:p>
      <w:pPr>
        <w:pStyle w:val="2"/>
        <w:ind w:left="0"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、供应商</w:t>
      </w:r>
      <w:r>
        <w:rPr>
          <w:rFonts w:hint="default"/>
          <w:sz w:val="28"/>
          <w:szCs w:val="28"/>
          <w:lang w:val="en-US" w:eastAsia="zh-CN"/>
        </w:rPr>
        <w:t>有从事主流媒体相关医疗节目（栏目）行业的工作经验，熟悉医疗行业领域相关专题片的文稿撰写、视频拍摄、现场调度以及后期编辑等流程，能对医疗行业的特定场景和特定方式进行解构式的影视化宣传，。</w:t>
      </w:r>
    </w:p>
    <w:p>
      <w:pPr>
        <w:pStyle w:val="2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1"/>
        </w:numPr>
        <w:ind w:left="0"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rFonts w:hint="default"/>
          <w:sz w:val="28"/>
          <w:szCs w:val="28"/>
          <w:lang w:val="en-US" w:eastAsia="zh-CN"/>
        </w:rPr>
        <w:t>应当熟悉和了解医疗行业对外宣传的政策风险和法律规定，能对我院提供的宣传片文稿进行有效的风险规避，使宣传片影视表述既符合既定目标又能有效规避对外宣传后续风险。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、供应商</w:t>
      </w:r>
      <w:r>
        <w:rPr>
          <w:rFonts w:hint="default"/>
          <w:sz w:val="28"/>
          <w:szCs w:val="28"/>
          <w:lang w:val="en-US" w:eastAsia="zh-CN"/>
        </w:rPr>
        <w:t>应当熟悉和了解二十大之后，党和政府对医疗行业相关指导意见和政策指引，力求在宣传片体现党的建设在医院管理发展中的重要作用和地位，拔高宣传片立意，满足主流传播的需要。</w:t>
      </w:r>
    </w:p>
    <w:p>
      <w:pPr>
        <w:pStyle w:val="2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ind w:left="0"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val="en-US" w:eastAsia="zh-CN"/>
        </w:rPr>
        <w:t>、供应商</w:t>
      </w:r>
      <w:r>
        <w:rPr>
          <w:rFonts w:hint="default"/>
          <w:sz w:val="28"/>
          <w:szCs w:val="28"/>
          <w:lang w:val="en-US" w:eastAsia="zh-CN"/>
        </w:rPr>
        <w:t>应当在规定期限内完成宣传片制作任务，注重与我院的相互沟通、相互协调，对于一些宣传片难以体现的难点问题，能有创新独立的解决办法。</w:t>
      </w: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rPr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6F589"/>
    <w:multiLevelType w:val="singleLevel"/>
    <w:tmpl w:val="0586F58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OGFlOTFhMTc5NTVlZjg1MjRjOTZhYmJlOTM4MDkifQ=="/>
    <w:docVar w:name="KSO_WPS_MARK_KEY" w:val="e141f2a0-6833-4eb6-af18-89adad7020e8"/>
  </w:docVars>
  <w:rsids>
    <w:rsidRoot w:val="00CC1FBF"/>
    <w:rsid w:val="007600D1"/>
    <w:rsid w:val="00801DA7"/>
    <w:rsid w:val="00981F8C"/>
    <w:rsid w:val="00CC1FBF"/>
    <w:rsid w:val="00F13A47"/>
    <w:rsid w:val="01E90B4E"/>
    <w:rsid w:val="02B13F90"/>
    <w:rsid w:val="02DE162D"/>
    <w:rsid w:val="02E01162"/>
    <w:rsid w:val="094F17C7"/>
    <w:rsid w:val="0F035E78"/>
    <w:rsid w:val="16A06D80"/>
    <w:rsid w:val="177541E3"/>
    <w:rsid w:val="18A272E6"/>
    <w:rsid w:val="19F47DCC"/>
    <w:rsid w:val="1AD46E0A"/>
    <w:rsid w:val="1C4327AE"/>
    <w:rsid w:val="23AC4E94"/>
    <w:rsid w:val="2414519D"/>
    <w:rsid w:val="28403FF2"/>
    <w:rsid w:val="284F0EA9"/>
    <w:rsid w:val="298A666C"/>
    <w:rsid w:val="2E756A82"/>
    <w:rsid w:val="30F13EC0"/>
    <w:rsid w:val="37641603"/>
    <w:rsid w:val="38A936DA"/>
    <w:rsid w:val="39964FD5"/>
    <w:rsid w:val="39FB1911"/>
    <w:rsid w:val="3BC12927"/>
    <w:rsid w:val="3BED6ED0"/>
    <w:rsid w:val="3E025FAC"/>
    <w:rsid w:val="414D54C2"/>
    <w:rsid w:val="44B02510"/>
    <w:rsid w:val="44BB3A2F"/>
    <w:rsid w:val="44C76CDC"/>
    <w:rsid w:val="485C72A5"/>
    <w:rsid w:val="48D00C0C"/>
    <w:rsid w:val="4CF5029F"/>
    <w:rsid w:val="4D8956B3"/>
    <w:rsid w:val="522B358D"/>
    <w:rsid w:val="56545FC3"/>
    <w:rsid w:val="5EBB7B8F"/>
    <w:rsid w:val="5FDE4A75"/>
    <w:rsid w:val="60DE11FC"/>
    <w:rsid w:val="623345EA"/>
    <w:rsid w:val="6524212B"/>
    <w:rsid w:val="666E65D7"/>
    <w:rsid w:val="67857320"/>
    <w:rsid w:val="6F4507FA"/>
    <w:rsid w:val="708775AA"/>
    <w:rsid w:val="73DC3379"/>
    <w:rsid w:val="748F7BE6"/>
    <w:rsid w:val="7A5F7841"/>
    <w:rsid w:val="7BD2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next w:val="1"/>
    <w:qFormat/>
    <w:uiPriority w:val="0"/>
    <w:pPr>
      <w:keepNext/>
      <w:keepLines/>
      <w:widowControl w:val="0"/>
      <w:spacing w:before="100" w:after="100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/>
      <w:color w:val="auto"/>
      <w:sz w:val="21"/>
    </w:rPr>
  </w:style>
  <w:style w:type="paragraph" w:styleId="3">
    <w:name w:val="Body Text Indent"/>
    <w:basedOn w:val="1"/>
    <w:next w:val="4"/>
    <w:qFormat/>
    <w:uiPriority w:val="0"/>
    <w:pPr>
      <w:spacing w:line="560" w:lineRule="atLeast"/>
      <w:ind w:firstLine="480" w:firstLineChars="200"/>
    </w:pPr>
    <w:rPr>
      <w:rFonts w:hint="eastAsia" w:ascii="宋体" w:hAnsi="宋体"/>
      <w:color w:val="000000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uiPriority w:val="0"/>
    <w:pPr>
      <w:jc w:val="left"/>
    </w:pPr>
    <w:rPr>
      <w:rFonts w:ascii="仿宋_GB2312" w:eastAsia="仿宋_GB2312"/>
      <w:sz w:val="32"/>
      <w:szCs w:val="32"/>
    </w:rPr>
  </w:style>
  <w:style w:type="paragraph" w:styleId="7">
    <w:name w:val="Body Text"/>
    <w:basedOn w:val="1"/>
    <w:next w:val="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eastAsia="en-US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index 4"/>
    <w:basedOn w:val="1"/>
    <w:next w:val="1"/>
    <w:qFormat/>
    <w:uiPriority w:val="99"/>
    <w:pPr>
      <w:ind w:left="600" w:leftChars="600"/>
    </w:pPr>
    <w:rPr>
      <w:rFonts w:ascii="Calibri" w:hAnsi="Calibri"/>
      <w:szCs w:val="24"/>
    </w:rPr>
  </w:style>
  <w:style w:type="paragraph" w:styleId="10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Body Text First Indent"/>
    <w:basedOn w:val="7"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  <w:szCs w:val="21"/>
    </w:rPr>
  </w:style>
  <w:style w:type="table" w:styleId="16">
    <w:name w:val="Table Grid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页眉 字符"/>
    <w:basedOn w:val="17"/>
    <w:link w:val="11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7"/>
    <w:link w:val="10"/>
    <w:qFormat/>
    <w:uiPriority w:val="0"/>
    <w:rPr>
      <w:kern w:val="2"/>
      <w:sz w:val="18"/>
      <w:szCs w:val="18"/>
    </w:rPr>
  </w:style>
  <w:style w:type="paragraph" w:customStyle="1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2020-05-27T00:47:00Z</dcterms:created>
  <dc:creator>Administrator</dc:creator>
  <cp:lastModifiedBy>徐成根</cp:lastModifiedBy>
  <dcterms:modified xsi:type="dcterms:W3CDTF">2023-10-11T01:55:52Z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880B881298D74E2BBF6EA922BE9F8E52_13</vt:lpwstr>
  </property>
</Properties>
</file>