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A8D8">
      <w:pPr>
        <w:numPr>
          <w:numId w:val="0"/>
        </w:num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安庆市第六人民医院改扩建二期（新建住院综合楼）项目建议书及可行性研究报告编制项目采购需求</w:t>
      </w:r>
    </w:p>
    <w:p w14:paraId="21979F55">
      <w:pPr>
        <w:spacing w:line="360" w:lineRule="auto"/>
        <w:outlineLvl w:val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一、商务要求：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86"/>
        <w:gridCol w:w="6644"/>
      </w:tblGrid>
      <w:tr w14:paraId="42F9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15CC2049">
            <w:pPr>
              <w:pStyle w:val="3"/>
              <w:jc w:val="center"/>
              <w:rPr>
                <w:rFonts w:cs="Wingdings" w:asciiTheme="minorEastAsia" w:hAnsiTheme="minorEastAsia"/>
                <w:b/>
                <w:szCs w:val="21"/>
              </w:rPr>
            </w:pPr>
            <w:r>
              <w:rPr>
                <w:rFonts w:hint="eastAsia" w:cs="Wingdings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586" w:type="dxa"/>
            <w:vAlign w:val="center"/>
          </w:tcPr>
          <w:p w14:paraId="6C64FB09">
            <w:pPr>
              <w:pStyle w:val="3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条款名称</w:t>
            </w:r>
          </w:p>
        </w:tc>
        <w:tc>
          <w:tcPr>
            <w:tcW w:w="6644" w:type="dxa"/>
            <w:vAlign w:val="center"/>
          </w:tcPr>
          <w:p w14:paraId="5AB32C29">
            <w:pPr>
              <w:pStyle w:val="3"/>
              <w:jc w:val="center"/>
              <w:rPr>
                <w:rFonts w:cs="Wingdings" w:asciiTheme="minorEastAsia" w:hAnsiTheme="minorEastAsia"/>
                <w:b/>
                <w:szCs w:val="21"/>
              </w:rPr>
            </w:pPr>
            <w:r>
              <w:rPr>
                <w:rFonts w:hint="eastAsia" w:cs="Wingdings" w:asciiTheme="minorEastAsia" w:hAnsiTheme="minorEastAsia"/>
                <w:b/>
                <w:szCs w:val="21"/>
              </w:rPr>
              <w:t>具体要求内容</w:t>
            </w:r>
          </w:p>
        </w:tc>
      </w:tr>
      <w:tr w14:paraId="0182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08" w:type="dxa"/>
            <w:vAlign w:val="center"/>
          </w:tcPr>
          <w:p w14:paraId="43C8D8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586" w:type="dxa"/>
            <w:vAlign w:val="center"/>
          </w:tcPr>
          <w:p w14:paraId="398B43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付款方式</w:t>
            </w:r>
          </w:p>
        </w:tc>
        <w:tc>
          <w:tcPr>
            <w:tcW w:w="6644" w:type="dxa"/>
            <w:vAlign w:val="center"/>
          </w:tcPr>
          <w:p w14:paraId="25D7E9B3">
            <w:pPr>
              <w:pStyle w:val="12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项目建议书、可行性研究报告编制完成后支付中标价的40%，项目建议书批复、可行性研究报告评审通过后，余额60%一次性支付</w:t>
            </w:r>
            <w:r>
              <w:rPr>
                <w:rFonts w:hint="eastAsia"/>
              </w:rPr>
              <w:t>。</w:t>
            </w:r>
          </w:p>
        </w:tc>
      </w:tr>
      <w:tr w14:paraId="009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46B11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586" w:type="dxa"/>
            <w:vAlign w:val="center"/>
          </w:tcPr>
          <w:p w14:paraId="3EF0318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服务地点</w:t>
            </w:r>
          </w:p>
        </w:tc>
        <w:tc>
          <w:tcPr>
            <w:tcW w:w="6644" w:type="dxa"/>
            <w:vAlign w:val="center"/>
          </w:tcPr>
          <w:p w14:paraId="208EDDF2">
            <w:pPr>
              <w:pStyle w:val="12"/>
              <w:jc w:val="both"/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采购人指定地点</w:t>
            </w:r>
          </w:p>
        </w:tc>
      </w:tr>
      <w:tr w14:paraId="0FD2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00282D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586" w:type="dxa"/>
            <w:vAlign w:val="center"/>
          </w:tcPr>
          <w:p w14:paraId="40B2B10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服务期限</w:t>
            </w:r>
          </w:p>
        </w:tc>
        <w:tc>
          <w:tcPr>
            <w:tcW w:w="6644" w:type="dxa"/>
            <w:vAlign w:val="center"/>
          </w:tcPr>
          <w:p w14:paraId="6115AA2A">
            <w:pPr>
              <w:pStyle w:val="2"/>
              <w:ind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合同签订后20个日历天完成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4D676251">
      <w:pPr>
        <w:pStyle w:val="2"/>
      </w:pPr>
      <w:r>
        <w:rPr>
          <w:rFonts w:hint="eastAsia"/>
        </w:rPr>
        <w:t>二、服务内容及需求</w:t>
      </w:r>
    </w:p>
    <w:p w14:paraId="5BE56D80">
      <w:pPr>
        <w:pStyle w:val="2"/>
      </w:pPr>
      <w:r>
        <w:t>安庆市第六人民医院依据《精神专科医院建设标准》“建标176-2016”及安庆当地规划要求</w:t>
      </w:r>
      <w:r>
        <w:rPr>
          <w:rFonts w:hint="eastAsia"/>
        </w:rPr>
        <w:t>：</w:t>
      </w:r>
      <w:bookmarkStart w:id="0" w:name="_GoBack"/>
      <w:bookmarkEnd w:id="0"/>
    </w:p>
    <w:p w14:paraId="0D6B06A6">
      <w:pPr>
        <w:pStyle w:val="2"/>
      </w:pPr>
      <w:r>
        <w:rPr>
          <w:rFonts w:hint="eastAsia"/>
        </w:rPr>
        <w:t>1. 精神专科医院容积率宜控制在0.5~0.8；精神专科医院床均建设用地指标为119.86㎡；</w:t>
      </w:r>
    </w:p>
    <w:p w14:paraId="51AD063C">
      <w:pPr>
        <w:pStyle w:val="2"/>
      </w:pPr>
      <w:r>
        <w:rPr>
          <w:rFonts w:hint="eastAsia"/>
        </w:rPr>
        <w:t>2.承担医学科研任务的精神专科医院，应以副高及以上专业技术人员总数的70%为基数，按每人30㎡、承担教学任务的精神专科医院应按每位学生30㎡床均用地面积指标以外，另行增加科研和教学设施的建设用地。</w:t>
      </w:r>
    </w:p>
    <w:p w14:paraId="4FFFC7D9">
      <w:pPr>
        <w:pStyle w:val="2"/>
      </w:pPr>
      <w:r>
        <w:rPr>
          <w:rFonts w:hint="eastAsia"/>
        </w:rPr>
        <w:t>3.精神专科医院机动车和非机动车停车场的用地面积，应在床均用地面积指标以外，按当地有关规定确定。</w:t>
      </w:r>
    </w:p>
    <w:p w14:paraId="06130F26">
      <w:pPr>
        <w:pStyle w:val="2"/>
      </w:pPr>
      <w:r>
        <w:rPr>
          <w:rFonts w:hint="eastAsia"/>
        </w:rPr>
        <w:t>现就安庆市第六人民医院</w:t>
      </w:r>
      <w:r>
        <w:t>改扩建二期（新建住院综合楼）项目新建建筑面积</w:t>
      </w:r>
      <w:r>
        <w:rPr>
          <w:rFonts w:hint="eastAsia"/>
        </w:rPr>
        <w:t>：约</w:t>
      </w:r>
      <w:r>
        <w:t>32398.57</w:t>
      </w:r>
      <w:r>
        <w:rPr>
          <w:rFonts w:hint="eastAsia"/>
        </w:rPr>
        <w:t>㎡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总投资：</w:t>
      </w:r>
      <w:r>
        <w:rPr>
          <w:rFonts w:hint="eastAsia"/>
          <w:lang w:val="en-US" w:eastAsia="zh-CN"/>
        </w:rPr>
        <w:t>约2.2亿元</w:t>
      </w:r>
      <w:r>
        <w:rPr>
          <w:rFonts w:hint="eastAsia"/>
        </w:rPr>
        <w:t>，编制项目建议书及可行性研究报告。</w:t>
      </w:r>
    </w:p>
    <w:p w14:paraId="44FB7E16">
      <w:pPr>
        <w:pStyle w:val="2"/>
      </w:pPr>
      <w:r>
        <w:rPr>
          <w:rFonts w:hint="eastAsia"/>
        </w:rPr>
        <w:t>（一）、项目建议书</w:t>
      </w:r>
    </w:p>
    <w:p w14:paraId="39350487">
      <w:pPr>
        <w:pStyle w:val="2"/>
      </w:pPr>
      <w:r>
        <w:rPr>
          <w:rFonts w:hint="eastAsia"/>
        </w:rPr>
        <w:t>项目建议书是项目向相关部门部门提交的一份初步文件，旨在阐述项目的背景、目标、预期成果以及实施该项目的必要性和紧迫性。其主要目的是争取项目立项，为后续工作争取资源和支持。</w:t>
      </w:r>
    </w:p>
    <w:p w14:paraId="66EC5936">
      <w:pPr>
        <w:pStyle w:val="2"/>
      </w:pPr>
      <w:r>
        <w:rPr>
          <w:rFonts w:hint="eastAsia"/>
        </w:rPr>
        <w:t>主要内容:</w:t>
      </w:r>
    </w:p>
    <w:p w14:paraId="3EA649CD">
      <w:pPr>
        <w:pStyle w:val="2"/>
      </w:pPr>
      <w:r>
        <w:rPr>
          <w:rFonts w:hint="eastAsia"/>
        </w:rPr>
        <w:t>1.项目背景:介绍项目的起源、行业背景、市场需求或社会问题等。</w:t>
      </w:r>
    </w:p>
    <w:p w14:paraId="6A1CF0A2">
      <w:pPr>
        <w:pStyle w:val="2"/>
      </w:pPr>
      <w:r>
        <w:rPr>
          <w:rFonts w:hint="eastAsia"/>
        </w:rPr>
        <w:t>2.项目目标与意义:明确项目旨在解决的问题、预期达到的目标以及项目的社会价值或经济效益。</w:t>
      </w:r>
    </w:p>
    <w:p w14:paraId="02EC6FE2">
      <w:pPr>
        <w:pStyle w:val="2"/>
      </w:pPr>
      <w:r>
        <w:rPr>
          <w:rFonts w:hint="eastAsia"/>
        </w:rPr>
        <w:t>3.实施内容与方案:概述项目的主要活动内容、技术路线、预期产出等。</w:t>
      </w:r>
    </w:p>
    <w:p w14:paraId="44C18E05">
      <w:pPr>
        <w:pStyle w:val="2"/>
      </w:pPr>
      <w:r>
        <w:rPr>
          <w:rFonts w:hint="eastAsia"/>
        </w:rPr>
        <w:t>4.预期成果与影响:描述项目成功实施后可能带来的直接和间接成果，包括经济效益、社会影响等。</w:t>
      </w:r>
    </w:p>
    <w:p w14:paraId="5816B839">
      <w:pPr>
        <w:pStyle w:val="2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资源需求与预算:初步估算项目所需资金、人力、物资等资源，以及资金来源计划。</w:t>
      </w:r>
    </w:p>
    <w:p w14:paraId="060906AF">
      <w:pPr>
        <w:pStyle w:val="2"/>
      </w:pPr>
      <w:r>
        <w:t>6</w:t>
      </w:r>
      <w:r>
        <w:rPr>
          <w:rFonts w:hint="eastAsia"/>
        </w:rPr>
        <w:t>.风险评估与应对措施:识别项目可能面临的风险及初步的风险应对策略。</w:t>
      </w:r>
    </w:p>
    <w:p w14:paraId="4B57F8F2">
      <w:pPr>
        <w:pStyle w:val="2"/>
      </w:pPr>
      <w:r>
        <w:rPr>
          <w:rFonts w:hint="eastAsia"/>
        </w:rPr>
        <w:t>（二）、可行性研究报告</w:t>
      </w:r>
    </w:p>
    <w:p w14:paraId="0EFC9067">
      <w:pPr>
        <w:pStyle w:val="2"/>
      </w:pPr>
      <w:r>
        <w:rPr>
          <w:rFonts w:hint="eastAsia"/>
        </w:rPr>
        <w:t>可行性研究报告是在项目建议书基础上进一步深入分析，对项目在技术、经济、社会、环境等方面的可行性进行全面评估的文档。其目的是为医院提供详实的数据和分析，对项目进行投资和实施。</w:t>
      </w:r>
    </w:p>
    <w:p w14:paraId="69C78922">
      <w:pPr>
        <w:pStyle w:val="2"/>
      </w:pPr>
      <w:r>
        <w:rPr>
          <w:rFonts w:hint="eastAsia"/>
        </w:rPr>
        <w:t>主要内容:</w:t>
      </w:r>
    </w:p>
    <w:p w14:paraId="5E8B5F71">
      <w:pPr>
        <w:pStyle w:val="2"/>
      </w:pPr>
      <w:r>
        <w:rPr>
          <w:rFonts w:hint="eastAsia"/>
        </w:rPr>
        <w:t>1.市场与技术可行性:分析市场需求、竞争态势、技术成熟度及创新点等。</w:t>
      </w:r>
    </w:p>
    <w:p w14:paraId="0C855AFD">
      <w:pPr>
        <w:pStyle w:val="2"/>
      </w:pPr>
      <w:r>
        <w:rPr>
          <w:rFonts w:hint="eastAsia"/>
        </w:rPr>
        <w:t>2.经济可行性:通过财务分析(如投资回收期、净现值、内部收益率等)评估项目的经济效益</w:t>
      </w:r>
    </w:p>
    <w:p w14:paraId="57E044C2">
      <w:pPr>
        <w:pStyle w:val="2"/>
      </w:pPr>
      <w:r>
        <w:rPr>
          <w:rFonts w:hint="eastAsia"/>
        </w:rPr>
        <w:t>3.社会与环境可行性:评估项目对社会的影响以及环境可持续性。</w:t>
      </w:r>
    </w:p>
    <w:p w14:paraId="0F7D196D">
      <w:pPr>
        <w:pStyle w:val="2"/>
      </w:pPr>
      <w:r>
        <w:rPr>
          <w:rFonts w:hint="eastAsia"/>
        </w:rPr>
        <w:t>4.组织结构与管理:提出项目管理团队、组织结构、运营模式及管理机制。</w:t>
      </w:r>
    </w:p>
    <w:p w14:paraId="7DAA2BA4">
      <w:pPr>
        <w:pStyle w:val="2"/>
      </w:pPr>
      <w:r>
        <w:rPr>
          <w:rFonts w:hint="eastAsia"/>
        </w:rPr>
        <w:t>5.详细实施方案:包括时间表、任务分配、关键里程碑等。</w:t>
      </w:r>
    </w:p>
    <w:p w14:paraId="3F59150B">
      <w:pPr>
        <w:pStyle w:val="2"/>
      </w:pPr>
      <w:r>
        <w:rPr>
          <w:rFonts w:hint="eastAsia"/>
        </w:rPr>
        <w:t>6.风险评估与详细应对措施:深入识别风险，制定详细的风险管理和缓解计划。</w:t>
      </w:r>
    </w:p>
    <w:p w14:paraId="2A3C53EA">
      <w:pPr>
        <w:pStyle w:val="2"/>
      </w:pPr>
      <w:r>
        <w:rPr>
          <w:rFonts w:hint="eastAsia"/>
        </w:rPr>
        <w:t>7.结论与建议:基于以上分析，总结项目是否可行，并提出实施建议或改进意见。</w:t>
      </w:r>
    </w:p>
    <w:p w14:paraId="1D363446">
      <w:pPr>
        <w:pStyle w:val="2"/>
      </w:pPr>
      <w:r>
        <w:rPr>
          <w:rFonts w:hint="eastAsia"/>
        </w:rPr>
        <w:t>其他：</w:t>
      </w:r>
    </w:p>
    <w:p w14:paraId="78CD52E2">
      <w:pPr>
        <w:pStyle w:val="2"/>
      </w:pPr>
      <w:r>
        <w:rPr>
          <w:rFonts w:hint="eastAsia"/>
        </w:rPr>
        <w:t>编制内容必须同时满足国家、安徽省、安庆市现行要求深度及行业标准的要求；</w:t>
      </w:r>
    </w:p>
    <w:p w14:paraId="61F4BBB4">
      <w:pPr>
        <w:pStyle w:val="2"/>
      </w:pPr>
      <w:r>
        <w:rPr>
          <w:rFonts w:hint="eastAsia"/>
        </w:rPr>
        <w:t>本项目编制工作不得转包和违法分包；</w:t>
      </w:r>
    </w:p>
    <w:p w14:paraId="1B5549CA">
      <w:pPr>
        <w:pStyle w:val="2"/>
      </w:pPr>
      <w:r>
        <w:rPr>
          <w:rFonts w:hint="eastAsia"/>
        </w:rPr>
        <w:t>编制</w:t>
      </w:r>
      <w:r>
        <w:t>方案须满足</w:t>
      </w:r>
      <w:r>
        <w:rPr>
          <w:rFonts w:hint="eastAsia"/>
        </w:rPr>
        <w:t>申请立项</w:t>
      </w:r>
      <w:r>
        <w:t>要求，具体包括专家评审会、</w:t>
      </w:r>
      <w:r>
        <w:rPr>
          <w:rFonts w:hint="eastAsia"/>
        </w:rPr>
        <w:t>相关部门要求</w:t>
      </w:r>
      <w:r>
        <w:t>等。</w:t>
      </w:r>
      <w:r>
        <w:rPr>
          <w:rFonts w:hint="eastAsia"/>
        </w:rPr>
        <w:t>编制的</w:t>
      </w:r>
      <w:r>
        <w:t>方案须满足国家相关评审深度要求</w:t>
      </w:r>
      <w:r>
        <w:rPr>
          <w:rFonts w:hint="eastAsia"/>
        </w:rPr>
        <w:t>；</w:t>
      </w:r>
    </w:p>
    <w:p w14:paraId="04ED37D2">
      <w:pPr>
        <w:pStyle w:val="2"/>
      </w:pPr>
      <w:r>
        <w:t>满足采购人提出的其它相关技术服务要求</w:t>
      </w:r>
      <w:r>
        <w:rPr>
          <w:rFonts w:hint="eastAsia"/>
        </w:rPr>
        <w:t>；</w:t>
      </w:r>
    </w:p>
    <w:p w14:paraId="1D8FF5E7">
      <w:pPr>
        <w:pStyle w:val="2"/>
      </w:pPr>
      <w:r>
        <w:t>最终</w:t>
      </w:r>
      <w:r>
        <w:rPr>
          <w:rFonts w:hint="eastAsia"/>
        </w:rPr>
        <w:t>编制</w:t>
      </w:r>
      <w:r>
        <w:t>费包含本项目采购需求中所有工作内容及含有所投服务、保险、税费、全部</w:t>
      </w:r>
      <w:r>
        <w:rPr>
          <w:rFonts w:hint="eastAsia"/>
        </w:rPr>
        <w:t>编制</w:t>
      </w:r>
      <w:r>
        <w:t>内容的所有评审费用、</w:t>
      </w:r>
      <w:r>
        <w:rPr>
          <w:rFonts w:hint="eastAsia"/>
        </w:rPr>
        <w:t>评审</w:t>
      </w:r>
      <w:r>
        <w:t>配合、现场服务、交付后约定期限内免费后续服务等，为完成此次</w:t>
      </w:r>
      <w:r>
        <w:rPr>
          <w:rFonts w:hint="eastAsia"/>
        </w:rPr>
        <w:t>编制</w:t>
      </w:r>
      <w:r>
        <w:t>工作所需发生的一切应有费用。</w:t>
      </w:r>
    </w:p>
    <w:p w14:paraId="7F34851E">
      <w:pPr>
        <w:pStyle w:val="2"/>
      </w:pPr>
      <w:r>
        <w:t>响应人必须是方案的原创作者，依法享有著作权。若发生由于侵犯了其他人知识产权，造成的任何纠纷，一切法律责任及给采购人造成的损失均由响应人承担。</w:t>
      </w:r>
    </w:p>
    <w:p w14:paraId="43D91891">
      <w:pPr>
        <w:spacing w:line="360" w:lineRule="auto"/>
        <w:outlineLvl w:val="0"/>
        <w:rPr>
          <w:rFonts w:asciiTheme="minorEastAsia" w:hAnsiTheme="minorEastAsia" w:eastAsiaTheme="minorEastAsia"/>
          <w:b/>
          <w:sz w:val="28"/>
        </w:rPr>
      </w:pPr>
    </w:p>
    <w:p w14:paraId="166FEE22">
      <w:pPr>
        <w:numPr>
          <w:numId w:val="0"/>
        </w:numPr>
        <w:ind w:left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TVmNmNmMDQzNzYxOWE0NDM1NTk2M2JmZDMxNDUifQ=="/>
  </w:docVars>
  <w:rsids>
    <w:rsidRoot w:val="00000000"/>
    <w:rsid w:val="0EC73FD2"/>
    <w:rsid w:val="17750A33"/>
    <w:rsid w:val="1BD62837"/>
    <w:rsid w:val="1D2A060C"/>
    <w:rsid w:val="22901DBF"/>
    <w:rsid w:val="2314587D"/>
    <w:rsid w:val="27E425C5"/>
    <w:rsid w:val="2CAE390E"/>
    <w:rsid w:val="2D811A1C"/>
    <w:rsid w:val="2E6F7D41"/>
    <w:rsid w:val="332212C7"/>
    <w:rsid w:val="3CFF22B4"/>
    <w:rsid w:val="406D6DBF"/>
    <w:rsid w:val="45AE689B"/>
    <w:rsid w:val="7CF354CF"/>
    <w:rsid w:val="7D9C4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</w:rPr>
  </w:style>
  <w:style w:type="paragraph" w:styleId="3">
    <w:name w:val="Plain Text"/>
    <w:basedOn w:val="1"/>
    <w:qFormat/>
    <w:uiPriority w:val="99"/>
    <w:rPr>
      <w:rFonts w:ascii="宋体" w:hAnsi="Courier New" w:eastAsiaTheme="minorEastAsia" w:cstheme="minorBidi"/>
      <w:szCs w:val="22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页脚1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link w:val="8"/>
    <w:autoRedefine/>
    <w:qFormat/>
    <w:uiPriority w:val="0"/>
    <w:rPr>
      <w:rFonts w:eastAsia="宋体"/>
      <w:kern w:val="2"/>
      <w:sz w:val="18"/>
      <w:szCs w:val="18"/>
    </w:rPr>
  </w:style>
  <w:style w:type="paragraph" w:customStyle="1" w:styleId="10">
    <w:name w:val="页眉1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link w:val="10"/>
    <w:autoRedefine/>
    <w:qFormat/>
    <w:uiPriority w:val="0"/>
    <w:rPr>
      <w:rFonts w:eastAsia="宋体"/>
      <w:kern w:val="2"/>
      <w:sz w:val="18"/>
      <w:szCs w:val="18"/>
    </w:rPr>
  </w:style>
  <w:style w:type="paragraph" w:customStyle="1" w:styleId="12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1375</Words>
  <Characters>1428</Characters>
  <Lines>0</Lines>
  <Paragraphs>0</Paragraphs>
  <TotalTime>1</TotalTime>
  <ScaleCrop>false</ScaleCrop>
  <LinksUpToDate>false</LinksUpToDate>
  <CharactersWithSpaces>1429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2024-01-12T06:23:00Z</dcterms:created>
  <dc:creator>admin</dc:creator>
  <cp:lastModifiedBy>王宝宜</cp:lastModifiedBy>
  <dcterms:modified xsi:type="dcterms:W3CDTF">2025-05-23T07:07:48Z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9EB342215C3141F5BC233701E644DDD2_13</vt:lpwstr>
  </property>
  <property fmtid="{D5CDD505-2E9C-101B-9397-08002B2CF9AE}" pid="4" name="KSOTemplateDocerSaveRecord">
    <vt:lpwstr>eyJoZGlkIjoiM2ZkNzA0YTVjYTVhYTU3YTJkMmQwOGM0MjFmYjEwMzIiLCJ1c2VySWQiOiI1NjQ3ODk3NjUifQ==</vt:lpwstr>
  </property>
</Properties>
</file>