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39BCB">
      <w:pPr>
        <w:shd w:val="clear"/>
        <w:spacing w:line="360" w:lineRule="auto"/>
        <w:jc w:val="center"/>
        <w:outlineLvl w:val="0"/>
        <w:rPr>
          <w:rFonts w:ascii="宋体" w:hAnsi="宋体" w:eastAsia="宋体"/>
          <w:b/>
          <w:color w:val="auto"/>
          <w:sz w:val="28"/>
          <w:highlight w:val="none"/>
        </w:rPr>
      </w:pPr>
      <w:bookmarkStart w:id="7" w:name="_GoBack"/>
      <w:bookmarkEnd w:id="7"/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248A9271">
      <w:pPr>
        <w:shd w:val="clear"/>
        <w:spacing w:line="360" w:lineRule="auto"/>
        <w:rPr>
          <w:rFonts w:ascii="宋体" w:hAnsi="宋体" w:eastAsia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highlight w:val="none"/>
        </w:rPr>
        <w:t>前注：</w:t>
      </w:r>
    </w:p>
    <w:p w14:paraId="15DF2B23">
      <w:pPr>
        <w:shd w:val="clear"/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Toc451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本采购需求中提出的服务方案仅为参考，如无明确限制，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可以进行优化，提供满足采购人实际需要的更优（或者性能实质上不低于的）服务方案，且此方案须经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谈判小组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评审认可。</w:t>
      </w:r>
    </w:p>
    <w:p w14:paraId="4293D169">
      <w:pPr>
        <w:shd w:val="clear"/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094E9C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1E83F7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3275562">
      <w:pPr>
        <w:shd w:val="clear"/>
        <w:spacing w:line="360" w:lineRule="auto"/>
        <w:ind w:firstLine="435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3.如采购人允许采用分包方式履行合同的，应当明确可以分包履行的相关内容。</w:t>
      </w:r>
    </w:p>
    <w:p w14:paraId="6BF286EE">
      <w:pPr>
        <w:shd w:val="clear"/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1" w:name="_Toc24918"/>
      <w:bookmarkStart w:id="2" w:name="_Toc24499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0"/>
      <w:bookmarkEnd w:id="1"/>
      <w:bookmarkEnd w:id="2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102"/>
        <w:gridCol w:w="5675"/>
      </w:tblGrid>
      <w:tr w14:paraId="05FF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9" w:type="pct"/>
            <w:noWrap w:val="0"/>
            <w:vAlign w:val="center"/>
          </w:tcPr>
          <w:p w14:paraId="4D91A023">
            <w:pPr>
              <w:pStyle w:val="8"/>
              <w:pBdr>
                <w:bottom w:val="none" w:color="auto" w:sz="0" w:space="0"/>
              </w:pBdr>
              <w:shd w:val="clear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2C4FEF7A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8" w:type="pct"/>
            <w:noWrap w:val="0"/>
            <w:vAlign w:val="center"/>
          </w:tcPr>
          <w:p w14:paraId="4F9F43D9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1D8C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9" w:type="pct"/>
            <w:noWrap w:val="0"/>
            <w:vAlign w:val="center"/>
          </w:tcPr>
          <w:p w14:paraId="0D76CEF0">
            <w:pPr>
              <w:pStyle w:val="8"/>
              <w:pBdr>
                <w:bottom w:val="none" w:color="auto" w:sz="0" w:space="0"/>
              </w:pBdr>
              <w:shd w:val="clear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103350BA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8" w:type="pct"/>
            <w:noWrap w:val="0"/>
            <w:vAlign w:val="center"/>
          </w:tcPr>
          <w:p w14:paraId="3D88F779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合同签订后乙方启动该项目拍摄，制作工作。待合同签订半年后，甲方需支付50%款项。完成全部服务内容交付并验收合格后，支付剩余50%。乙方应提供相应金额的正规发票，甲方收到乙方开具的发票后7个工作日内付款，若乙方未及时开具正规发票，甲方有权延期付款，并不承担任何违约责任。</w:t>
            </w:r>
          </w:p>
          <w:p w14:paraId="496E9CEC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超出合同约定数量的视频费用，在合作期结束后据实结算支付。</w:t>
            </w:r>
          </w:p>
        </w:tc>
      </w:tr>
      <w:tr w14:paraId="7D41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9" w:type="pct"/>
            <w:noWrap w:val="0"/>
            <w:vAlign w:val="center"/>
          </w:tcPr>
          <w:p w14:paraId="0CB19775">
            <w:pPr>
              <w:pStyle w:val="8"/>
              <w:pBdr>
                <w:bottom w:val="none" w:color="auto" w:sz="0" w:space="0"/>
              </w:pBdr>
              <w:shd w:val="clear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5B52540F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服务地点</w:t>
            </w:r>
          </w:p>
        </w:tc>
        <w:tc>
          <w:tcPr>
            <w:tcW w:w="3218" w:type="pct"/>
            <w:noWrap w:val="0"/>
            <w:vAlign w:val="center"/>
          </w:tcPr>
          <w:p w14:paraId="094FDDB9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采购人指定地点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0315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9" w:type="pct"/>
            <w:noWrap w:val="0"/>
            <w:vAlign w:val="center"/>
          </w:tcPr>
          <w:p w14:paraId="3EA9A86C">
            <w:pPr>
              <w:pStyle w:val="8"/>
              <w:pBdr>
                <w:bottom w:val="none" w:color="auto" w:sz="0" w:space="0"/>
              </w:pBdr>
              <w:shd w:val="clear"/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2223CAEB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服务期限</w:t>
            </w:r>
          </w:p>
        </w:tc>
        <w:tc>
          <w:tcPr>
            <w:tcW w:w="3218" w:type="pct"/>
            <w:noWrap w:val="0"/>
            <w:vAlign w:val="center"/>
          </w:tcPr>
          <w:p w14:paraId="348D6E1C">
            <w:pPr>
              <w:pStyle w:val="9"/>
              <w:widowControl w:val="0"/>
              <w:shd w:val="clear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自合同签订后一年（服务期满，经双方共同协商无异议，可续签一年，最多可续签2次）</w:t>
            </w:r>
          </w:p>
        </w:tc>
      </w:tr>
    </w:tbl>
    <w:p w14:paraId="33113357">
      <w:pPr>
        <w:shd w:val="clear"/>
        <w:spacing w:line="360" w:lineRule="auto"/>
        <w:ind w:firstLine="482" w:firstLineChars="200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3" w:name="_Toc9389"/>
      <w:bookmarkStart w:id="4" w:name="_Toc14453"/>
      <w:bookmarkStart w:id="5" w:name="_Toc12926"/>
      <w:bookmarkStart w:id="6" w:name="_Hlk16461016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二、项目概况</w:t>
      </w:r>
      <w:bookmarkEnd w:id="3"/>
      <w:bookmarkEnd w:id="4"/>
      <w:bookmarkEnd w:id="5"/>
    </w:p>
    <w:p w14:paraId="682EE455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为全方位、多渠道加强医院宣传，提升医院品牌形象，普及精神卫生知识，现拟采购短视频制作及相关宣传服务，通过新媒体平台向社会公众、患者及家属传递医院动态、健康科普等内容。</w:t>
      </w:r>
    </w:p>
    <w:p w14:paraId="47AC88BD">
      <w:pPr>
        <w:shd w:val="clear"/>
        <w:spacing w:line="360" w:lineRule="auto"/>
        <w:ind w:firstLine="482" w:firstLineChars="200"/>
        <w:rPr>
          <w:rFonts w:ascii="宋体" w:hAnsi="宋体" w:eastAsia="宋体"/>
          <w:b/>
          <w:bCs w:val="0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  <w:t>三、服务内容及数量要求</w:t>
      </w:r>
    </w:p>
    <w:p w14:paraId="04BB8B82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供应商须在合作期内，根据采购人需求完成以下服务内容：</w:t>
      </w:r>
    </w:p>
    <w:p w14:paraId="4A0CC867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（一）宣传稿件不少于24条，稿件由院方提供，发布在主流互联网平台。</w:t>
      </w:r>
    </w:p>
    <w:p w14:paraId="7117F67E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（二）短视频50条，每条时长120秒左右，最长不超过200秒。</w:t>
      </w:r>
    </w:p>
    <w:p w14:paraId="163601FE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（三）深度访谈1</w:t>
      </w:r>
      <w:r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  <w:t>0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条，每条时长15-20分钟，最长不超过30分钟。每一期设置一个话题，然后把内容说深说透。可以发布完整版，也可以发布精彩版。</w:t>
      </w:r>
    </w:p>
    <w:p w14:paraId="2695C4E8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（四）活动跟拍及高清照片：覆盖院方所有活动，不限次数。每次活动结束后，供应商须提供不少于20张高清照片。</w:t>
      </w:r>
    </w:p>
    <w:p w14:paraId="539689F0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（五）舆情维护，协助医院进行日常网络舆情监测及正向引导。</w:t>
      </w:r>
    </w:p>
    <w:p w14:paraId="4070D830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说明：合作期内制作的短视频为50条，超出50条的部分，按1000元/条另行计费，但超出十条以内（即超出部分≤10条）不另计费用。深度访谈为1</w:t>
      </w:r>
      <w:r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  <w:t>0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期，超出10期的部分，按</w:t>
      </w:r>
      <w:r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  <w:t>2000</w:t>
      </w: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元/条另行计费，但超出3期以内（即超出部分≤3条）不另计费用。稿件发布为赠送服务，不单独计费。活动跟拍及照片提供为合同内服务，不另计费。</w:t>
      </w:r>
    </w:p>
    <w:p w14:paraId="11E3068B">
      <w:pPr>
        <w:shd w:val="clear"/>
        <w:spacing w:line="360" w:lineRule="auto"/>
        <w:ind w:firstLine="482" w:firstLineChars="200"/>
        <w:rPr>
          <w:rFonts w:ascii="宋体" w:hAnsi="宋体" w:eastAsia="宋体"/>
          <w:b/>
          <w:bCs w:val="0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  <w:t>四、服务具体要求</w:t>
      </w:r>
    </w:p>
    <w:p w14:paraId="31172390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（一）短视频</w:t>
      </w:r>
    </w:p>
    <w:p w14:paraId="4E394843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内容方向：包括但不限于医院工作动态、专家介绍、精神卫生科普、患者康复故事、节日主题活动、健康提示等。</w:t>
      </w:r>
    </w:p>
    <w:p w14:paraId="01DE7B7E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制作要求：画面清晰、剪辑流畅，配以合适的字幕、背景音乐及旁白。邀请主持人或专业医护人员出镜讲解，形式生动活泼。视频需符合医疗行业宣传规范，内容科学、严谨，不含有误导性信息。</w:t>
      </w:r>
    </w:p>
    <w:p w14:paraId="587B7F72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交付格式：MP4格式，分辨率不低于1920×1080，适配各主流短视频平台（抖音、视频号、小红书等）。</w:t>
      </w:r>
    </w:p>
    <w:p w14:paraId="013A3FED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（二）深度访谈</w:t>
      </w:r>
    </w:p>
    <w:p w14:paraId="481F068E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内容方向：邀请医院精神科专家、心理治疗师等，深度解析各类精神卫生疾病的成因、预防措施、治疗手段及康复指导。</w:t>
      </w:r>
    </w:p>
    <w:p w14:paraId="60E5EF3F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制作要求：采用访谈形式，可设置主嘉宾与主持人对话，或多人座谈。内容专业、实用，兼顾科普性与可看性。可根据需要插入图表、案例分析或情景再现片段。</w:t>
      </w:r>
    </w:p>
    <w:p w14:paraId="093D0184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交付格式：MP4格式，分辨率不低于1920×1080。</w:t>
      </w:r>
    </w:p>
    <w:p w14:paraId="6AD14E83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（三）活动跟拍及高清照片</w:t>
      </w:r>
    </w:p>
    <w:p w14:paraId="02226893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院方举办的各类活动（如节日主题活动、健康宣教、义诊、会议、慰问等），供应商须安排专业摄影人员全程跟拍。</w:t>
      </w:r>
    </w:p>
    <w:p w14:paraId="4E7A9761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每次活动需提供不少于20张高清照片（JPEG格式，分辨率不低于1920×1080），要求画面清晰、构图合理、主题明确，突出活动氛围及关键人物。</w:t>
      </w:r>
    </w:p>
    <w:p w14:paraId="3DABE183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照片需在活动结束后24小时内完成初步筛选及基础调色，交付院方审核。院方有权对照片提出修改意见（如裁剪、调色、人物标注等），供应商应在12小时内响应并完成修改。</w:t>
      </w:r>
    </w:p>
    <w:p w14:paraId="10552FEB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所有照片的知识产权归安庆市第六人民医院所有，供应商不得用于其他商业用途。</w:t>
      </w:r>
    </w:p>
    <w:p w14:paraId="0061597D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（四）舆情维护</w:t>
      </w:r>
    </w:p>
    <w:p w14:paraId="45C12177">
      <w:pPr>
        <w:shd w:val="clear"/>
        <w:spacing w:line="360" w:lineRule="auto"/>
        <w:ind w:firstLine="480" w:firstLineChars="200"/>
        <w:rPr>
          <w:rFonts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及时监测主流网络平台（如微博、抖音、贴吧、本地论坛等）关于医院的舆情信息。发现负面信息时，应及时通报采购人，并协助制定正向引导或应对措施。在合法合规前提下，通过正面内容发布、评论引导等方式维护医院形象。</w:t>
      </w:r>
    </w:p>
    <w:p w14:paraId="5EEF2A8A">
      <w:pPr>
        <w:shd w:val="clear"/>
        <w:spacing w:line="360" w:lineRule="auto"/>
        <w:ind w:firstLine="482" w:firstLineChars="200"/>
        <w:rPr>
          <w:rFonts w:ascii="宋体" w:hAnsi="宋体" w:eastAsia="宋体"/>
          <w:b/>
          <w:bCs w:val="0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  <w:t>五、服务团队要求</w:t>
      </w:r>
    </w:p>
    <w:p w14:paraId="05410EFC">
      <w:pPr>
        <w:shd w:val="clear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供应商应组建稳定的服务团队，至少包括：项目负责人1名（具备3年以上媒体或宣传工作经验）、编导/策划1名、摄像及后期制作人员至少1名、文案编辑1名，团队人员应具备医疗健康类宣传经验者优先。</w:t>
      </w:r>
    </w:p>
    <w:p w14:paraId="1F8581EE">
      <w:pPr>
        <w:shd w:val="clear"/>
        <w:spacing w:line="360" w:lineRule="auto"/>
        <w:ind w:firstLine="482" w:firstLineChars="200"/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  <w:t>六、交付与验收</w:t>
      </w:r>
    </w:p>
    <w:p w14:paraId="06074AE2">
      <w:pPr>
        <w:shd w:val="clear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交付时间：每条短视频及访谈视频应在采购人确认脚本后7个工作日内完成成片交付；宣传稿件应在采购人提供素材后2个工作日内完稿并发布。</w:t>
      </w:r>
    </w:p>
    <w:p w14:paraId="53E526E0">
      <w:pPr>
        <w:shd w:val="clear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审核流程：所有成片及稿件需经采购人审核同意后方可发布。采购人提出修改意见的，供应商应在24小时内响应并完成修改（照片修改响应时间为12小时）。</w:t>
      </w:r>
    </w:p>
    <w:p w14:paraId="18067104">
      <w:pPr>
        <w:shd w:val="clear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验收标准：视频及稿件内容符合采购人要求，技术参数达标，发布正常，无审明显错误或质量问题；照片符合清晰度及内容要求。</w:t>
      </w:r>
    </w:p>
    <w:p w14:paraId="06DA2981">
      <w:pPr>
        <w:shd w:val="clear"/>
        <w:spacing w:line="360" w:lineRule="auto"/>
        <w:ind w:firstLine="482" w:firstLineChars="200"/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  <w:t>七、知识产权</w:t>
      </w:r>
    </w:p>
    <w:p w14:paraId="1FB57B60">
      <w:pPr>
        <w:shd w:val="clear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供应商为完成本项目所拍摄、制作的所有视频、稿件等成果，其知识产权（包括但不限于著作权、使用权、修改权等）归安庆市第六人民医院所有。供应商不得将本项目成果用于其他商业用途，或擅自授权第三方使用。</w:t>
      </w:r>
    </w:p>
    <w:p w14:paraId="5BC0B7CF">
      <w:pPr>
        <w:shd w:val="clear"/>
        <w:spacing w:line="360" w:lineRule="auto"/>
        <w:ind w:firstLine="482" w:firstLineChars="200"/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  <w:lang w:val="en-US" w:eastAsia="zh-CN"/>
        </w:rPr>
        <w:t>八</w:t>
      </w:r>
      <w:r>
        <w:rPr>
          <w:rFonts w:hint="eastAsia" w:ascii="宋体" w:hAnsi="宋体" w:eastAsia="宋体"/>
          <w:b/>
          <w:bCs w:val="0"/>
          <w:color w:val="auto"/>
          <w:sz w:val="24"/>
          <w:szCs w:val="18"/>
          <w:highlight w:val="none"/>
        </w:rPr>
        <w:t>、其他要求</w:t>
      </w:r>
    </w:p>
    <w:p w14:paraId="0F3E91B3">
      <w:pPr>
        <w:shd w:val="clear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供应商须承诺提供至少1年的免费修改期（自每项成果交付之日起），如发现视频或稿件存在内容错误、技术瑕疵等，应免费修改至符合要求。</w:t>
      </w:r>
    </w:p>
    <w:p w14:paraId="2C5E437D">
      <w:pPr>
        <w:shd w:val="clear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合作期间，供应商应积极配合医院临时性的宣传需求（如突发事件的快速反应视频），不得以数量已满为由拒绝。</w:t>
      </w:r>
    </w:p>
    <w:p w14:paraId="72FBF385">
      <w:pPr>
        <w:shd w:val="clear"/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18"/>
          <w:highlight w:val="none"/>
        </w:rPr>
        <w:t>供应商需确保所有内容不侵犯第三方肖像权、名誉权、隐私权、著作权等合法权益，否则由此引发的法律责任由供应商承担。</w:t>
      </w:r>
    </w:p>
    <w:p w14:paraId="4585D530">
      <w:pPr>
        <w:shd w:val="clear"/>
        <w:spacing w:line="360" w:lineRule="auto"/>
        <w:ind w:firstLine="482" w:firstLineChars="200"/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九、考核标准</w:t>
      </w:r>
    </w:p>
    <w:p w14:paraId="3019C4F8">
      <w:pPr>
        <w:shd w:val="clear"/>
        <w:spacing w:line="360" w:lineRule="auto"/>
        <w:ind w:firstLine="482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/>
          <w:bCs w:val="0"/>
          <w:color w:val="auto"/>
          <w:sz w:val="24"/>
          <w:szCs w:val="18"/>
          <w:highlight w:val="none"/>
          <w:lang w:val="en-US" w:eastAsia="zh-CN"/>
        </w:rPr>
        <w:t>一票否决项</w:t>
      </w: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（触发任何一条，年度考核总分直接判定为＜60分，不再续约）</w:t>
      </w:r>
    </w:p>
    <w:p w14:paraId="5E163743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因供应商原因导致医院官方账号被平台封禁或受到严重违规处罚（如限流30天以上）</w:t>
      </w:r>
    </w:p>
    <w:p w14:paraId="7EA2A1DA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发生严重医疗内容错误，被卫健委、网信部门通报批评或引发负面舆情。</w:t>
      </w:r>
    </w:p>
    <w:p w14:paraId="36627399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未经医院书面同意，擅自将账号用于商业推广或发布与医院无关的内容。</w:t>
      </w:r>
    </w:p>
    <w:p w14:paraId="42145821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合同期内累计3次以上拒绝合理临时宣传需求，或累计5次以上响应超时且无正当理由。</w:t>
      </w:r>
    </w:p>
    <w:p w14:paraId="5EC94718">
      <w:pPr>
        <w:shd w:val="clear"/>
        <w:spacing w:line="360" w:lineRule="auto"/>
        <w:ind w:firstLine="482" w:firstLineChars="200"/>
        <w:rPr>
          <w:rFonts w:hint="default" w:ascii="宋体" w:hAnsi="宋体" w:eastAsia="宋体"/>
          <w:b/>
          <w:bCs w:val="0"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/>
          <w:bCs w:val="0"/>
          <w:color w:val="auto"/>
          <w:sz w:val="24"/>
          <w:szCs w:val="18"/>
          <w:highlight w:val="none"/>
          <w:lang w:val="en-US" w:eastAsia="zh-CN"/>
        </w:rPr>
        <w:t>考核结果计算说明</w:t>
      </w:r>
    </w:p>
    <w:p w14:paraId="5F219978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计分方式：将上述14项实际得分（满分85分）按比例折算为百分制：折算总分=(实际得分/85)×100，再结合一票否决项判定最终等级。</w:t>
      </w:r>
    </w:p>
    <w:p w14:paraId="0FB8B080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最终等级：</w:t>
      </w:r>
    </w:p>
    <w:p w14:paraId="6F1DA659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折算总分≥90且未触发一票否决：优秀，建议续约。</w:t>
      </w:r>
    </w:p>
    <w:p w14:paraId="3BCBE838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80≤折算总分&lt;90：良好，可续约，需针对扣分项限期整改。</w:t>
      </w:r>
    </w:p>
    <w:p w14:paraId="512644F2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60≤折算总分&lt;80：合格，需重点整改，暂缓续约，观察下一周期。</w:t>
      </w:r>
    </w:p>
    <w:p w14:paraId="644852BF">
      <w:pPr>
        <w:shd w:val="clear"/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706" w:bottom="1440" w:left="16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default" w:ascii="宋体" w:hAnsi="宋体" w:eastAsia="宋体"/>
          <w:b w:val="0"/>
          <w:bCs/>
          <w:color w:val="auto"/>
          <w:sz w:val="24"/>
          <w:szCs w:val="18"/>
          <w:highlight w:val="none"/>
          <w:lang w:val="en-US" w:eastAsia="zh-CN"/>
        </w:rPr>
        <w:t>折算总分&lt;60或触发任一票否决：不合格，不再续约，重新招标。</w:t>
      </w:r>
    </w:p>
    <w:tbl>
      <w:tblPr>
        <w:tblStyle w:val="6"/>
        <w:tblW w:w="9437" w:type="dxa"/>
        <w:tblInd w:w="-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35"/>
        <w:gridCol w:w="2516"/>
        <w:gridCol w:w="810"/>
        <w:gridCol w:w="2857"/>
        <w:gridCol w:w="952"/>
      </w:tblGrid>
      <w:tr w14:paraId="5D41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7" w:type="dxa"/>
            <w:noWrap w:val="0"/>
            <w:vAlign w:val="center"/>
          </w:tcPr>
          <w:p w14:paraId="3B46377C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  <w:t>序号</w:t>
            </w:r>
          </w:p>
        </w:tc>
        <w:tc>
          <w:tcPr>
            <w:tcW w:w="1435" w:type="dxa"/>
            <w:noWrap w:val="0"/>
            <w:vAlign w:val="center"/>
          </w:tcPr>
          <w:p w14:paraId="2D1B1FD9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  <w:t>考核维度</w:t>
            </w:r>
          </w:p>
        </w:tc>
        <w:tc>
          <w:tcPr>
            <w:tcW w:w="2516" w:type="dxa"/>
            <w:noWrap w:val="0"/>
            <w:vAlign w:val="center"/>
          </w:tcPr>
          <w:p w14:paraId="7B2D919B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  <w:t>考核内容</w:t>
            </w:r>
          </w:p>
        </w:tc>
        <w:tc>
          <w:tcPr>
            <w:tcW w:w="810" w:type="dxa"/>
            <w:noWrap w:val="0"/>
            <w:vAlign w:val="center"/>
          </w:tcPr>
          <w:p w14:paraId="57C52360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  <w:t>分值</w:t>
            </w:r>
          </w:p>
        </w:tc>
        <w:tc>
          <w:tcPr>
            <w:tcW w:w="2857" w:type="dxa"/>
            <w:noWrap w:val="0"/>
            <w:vAlign w:val="center"/>
          </w:tcPr>
          <w:p w14:paraId="73C17FF9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  <w:t>评分标准</w:t>
            </w:r>
          </w:p>
        </w:tc>
        <w:tc>
          <w:tcPr>
            <w:tcW w:w="952" w:type="dxa"/>
            <w:noWrap w:val="0"/>
            <w:vAlign w:val="center"/>
          </w:tcPr>
          <w:p w14:paraId="4E3EACE2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highlight w:val="none"/>
              </w:rPr>
              <w:t>得分</w:t>
            </w:r>
          </w:p>
        </w:tc>
      </w:tr>
      <w:tr w14:paraId="7928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67" w:type="dxa"/>
            <w:noWrap w:val="0"/>
            <w:vAlign w:val="center"/>
          </w:tcPr>
          <w:p w14:paraId="3420A03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1435" w:type="dxa"/>
            <w:vMerge w:val="restart"/>
            <w:noWrap w:val="0"/>
            <w:vAlign w:val="center"/>
          </w:tcPr>
          <w:p w14:paraId="66C82B99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短视频生产</w:t>
            </w:r>
          </w:p>
        </w:tc>
        <w:tc>
          <w:tcPr>
            <w:tcW w:w="2516" w:type="dxa"/>
            <w:noWrap w:val="0"/>
            <w:vAlign w:val="center"/>
          </w:tcPr>
          <w:p w14:paraId="192E518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合同期内完成50条短视频。</w:t>
            </w:r>
          </w:p>
        </w:tc>
        <w:tc>
          <w:tcPr>
            <w:tcW w:w="810" w:type="dxa"/>
            <w:noWrap w:val="0"/>
            <w:vAlign w:val="center"/>
          </w:tcPr>
          <w:p w14:paraId="492242F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7DA7277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每少1条扣2分，扣完为止；超出部分按合同约定执行。</w:t>
            </w:r>
          </w:p>
        </w:tc>
        <w:tc>
          <w:tcPr>
            <w:tcW w:w="952" w:type="dxa"/>
            <w:noWrap w:val="0"/>
            <w:vAlign w:val="center"/>
          </w:tcPr>
          <w:p w14:paraId="268CF02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0767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7" w:type="dxa"/>
            <w:noWrap w:val="0"/>
            <w:vAlign w:val="center"/>
          </w:tcPr>
          <w:p w14:paraId="103ACEF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1435" w:type="dxa"/>
            <w:vMerge w:val="continue"/>
            <w:noWrap w:val="0"/>
            <w:vAlign w:val="center"/>
          </w:tcPr>
          <w:p w14:paraId="1FA7A2B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CEC023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符合医院宣传方向，科学严谨，无医疗错误。</w:t>
            </w:r>
          </w:p>
        </w:tc>
        <w:tc>
          <w:tcPr>
            <w:tcW w:w="810" w:type="dxa"/>
            <w:noWrap w:val="0"/>
            <w:vAlign w:val="center"/>
          </w:tcPr>
          <w:p w14:paraId="3EF3417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10</w:t>
            </w:r>
          </w:p>
        </w:tc>
        <w:tc>
          <w:tcPr>
            <w:tcW w:w="2857" w:type="dxa"/>
            <w:noWrap w:val="0"/>
            <w:vAlign w:val="center"/>
          </w:tcPr>
          <w:p w14:paraId="741E3C5E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出现1次明显错误扣3分，严重错误扣5分。</w:t>
            </w:r>
          </w:p>
        </w:tc>
        <w:tc>
          <w:tcPr>
            <w:tcW w:w="952" w:type="dxa"/>
            <w:noWrap w:val="0"/>
            <w:vAlign w:val="center"/>
          </w:tcPr>
          <w:p w14:paraId="09657EB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735B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7" w:type="dxa"/>
            <w:noWrap w:val="0"/>
            <w:vAlign w:val="center"/>
          </w:tcPr>
          <w:p w14:paraId="5142D82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3</w:t>
            </w:r>
          </w:p>
        </w:tc>
        <w:tc>
          <w:tcPr>
            <w:tcW w:w="1435" w:type="dxa"/>
            <w:vMerge w:val="continue"/>
            <w:noWrap w:val="0"/>
            <w:vAlign w:val="center"/>
          </w:tcPr>
          <w:p w14:paraId="64B846E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4DEC0499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画面清晰、剪辑流畅、字幕音频恰当。</w:t>
            </w:r>
          </w:p>
        </w:tc>
        <w:tc>
          <w:tcPr>
            <w:tcW w:w="810" w:type="dxa"/>
            <w:noWrap w:val="0"/>
            <w:vAlign w:val="center"/>
          </w:tcPr>
          <w:p w14:paraId="36D1292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55542A6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每出现1次技术瑕疵（如音画不同步、模糊等）扣1分。</w:t>
            </w:r>
          </w:p>
        </w:tc>
        <w:tc>
          <w:tcPr>
            <w:tcW w:w="952" w:type="dxa"/>
            <w:noWrap w:val="0"/>
            <w:vAlign w:val="center"/>
          </w:tcPr>
          <w:p w14:paraId="2B8E520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69CF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867" w:type="dxa"/>
            <w:noWrap w:val="0"/>
            <w:vAlign w:val="center"/>
          </w:tcPr>
          <w:p w14:paraId="6C065E3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4</w:t>
            </w:r>
          </w:p>
        </w:tc>
        <w:tc>
          <w:tcPr>
            <w:tcW w:w="1435" w:type="dxa"/>
            <w:noWrap w:val="0"/>
            <w:vAlign w:val="center"/>
          </w:tcPr>
          <w:p w14:paraId="51D2B15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短视频运营效果</w:t>
            </w:r>
          </w:p>
        </w:tc>
        <w:tc>
          <w:tcPr>
            <w:tcW w:w="2516" w:type="dxa"/>
            <w:noWrap w:val="0"/>
            <w:vAlign w:val="center"/>
          </w:tcPr>
          <w:p w14:paraId="5C1FACFD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综合评估账号年度表现：播放量、粉丝增长、互动活跃度及正面反馈等。</w:t>
            </w:r>
          </w:p>
        </w:tc>
        <w:tc>
          <w:tcPr>
            <w:tcW w:w="810" w:type="dxa"/>
            <w:noWrap w:val="0"/>
            <w:vAlign w:val="center"/>
          </w:tcPr>
          <w:p w14:paraId="160AF0D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10</w:t>
            </w:r>
          </w:p>
        </w:tc>
        <w:tc>
          <w:tcPr>
            <w:tcW w:w="2857" w:type="dxa"/>
            <w:noWrap w:val="0"/>
            <w:vAlign w:val="center"/>
          </w:tcPr>
          <w:p w14:paraId="13EE69C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优秀（9-10分）：整体活跃，有明显增长或小爆款；良好（7-8分）：平稳运营，稳定增长；合格（5-6分）：勉强维持，增长缓慢；不合格（0-4分）：长期低迷，或粉丝下降。</w:t>
            </w:r>
          </w:p>
        </w:tc>
        <w:tc>
          <w:tcPr>
            <w:tcW w:w="952" w:type="dxa"/>
            <w:noWrap w:val="0"/>
            <w:vAlign w:val="center"/>
          </w:tcPr>
          <w:p w14:paraId="15865A7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670C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7" w:type="dxa"/>
            <w:noWrap w:val="0"/>
            <w:vAlign w:val="center"/>
          </w:tcPr>
          <w:p w14:paraId="7D6C813A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1435" w:type="dxa"/>
            <w:vMerge w:val="restart"/>
            <w:noWrap w:val="0"/>
            <w:vAlign w:val="center"/>
          </w:tcPr>
          <w:p w14:paraId="1179E7F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深度访谈</w:t>
            </w:r>
          </w:p>
        </w:tc>
        <w:tc>
          <w:tcPr>
            <w:tcW w:w="2516" w:type="dxa"/>
            <w:noWrap w:val="0"/>
            <w:vAlign w:val="center"/>
          </w:tcPr>
          <w:p w14:paraId="16FD423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合同期内完成10条深度访谈。</w:t>
            </w:r>
          </w:p>
        </w:tc>
        <w:tc>
          <w:tcPr>
            <w:tcW w:w="810" w:type="dxa"/>
            <w:noWrap w:val="0"/>
            <w:vAlign w:val="center"/>
          </w:tcPr>
          <w:p w14:paraId="0A53454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548FE75C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每少1条扣2分，扣完为止。</w:t>
            </w:r>
          </w:p>
        </w:tc>
        <w:tc>
          <w:tcPr>
            <w:tcW w:w="952" w:type="dxa"/>
            <w:noWrap w:val="0"/>
            <w:vAlign w:val="center"/>
          </w:tcPr>
          <w:p w14:paraId="04E72E6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7510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67" w:type="dxa"/>
            <w:noWrap w:val="0"/>
            <w:vAlign w:val="center"/>
          </w:tcPr>
          <w:p w14:paraId="775FC1C4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6</w:t>
            </w:r>
          </w:p>
        </w:tc>
        <w:tc>
          <w:tcPr>
            <w:tcW w:w="1435" w:type="dxa"/>
            <w:vMerge w:val="continue"/>
            <w:noWrap w:val="0"/>
            <w:vAlign w:val="center"/>
          </w:tcPr>
          <w:p w14:paraId="5AC8CABA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70B7A38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话题明确，结合医院专科特色，说深说透，兼顾专业与可看性。</w:t>
            </w:r>
          </w:p>
        </w:tc>
        <w:tc>
          <w:tcPr>
            <w:tcW w:w="810" w:type="dxa"/>
            <w:noWrap w:val="0"/>
            <w:vAlign w:val="center"/>
          </w:tcPr>
          <w:p w14:paraId="0AE8A35B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6CDCC78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内容浮于表面、未体现深度挖掘每条扣1分；需提供访谈提纲。</w:t>
            </w:r>
          </w:p>
        </w:tc>
        <w:tc>
          <w:tcPr>
            <w:tcW w:w="952" w:type="dxa"/>
            <w:noWrap w:val="0"/>
            <w:vAlign w:val="center"/>
          </w:tcPr>
          <w:p w14:paraId="54936AF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660E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67" w:type="dxa"/>
            <w:noWrap w:val="0"/>
            <w:vAlign w:val="center"/>
          </w:tcPr>
          <w:p w14:paraId="1AE5868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7</w:t>
            </w:r>
          </w:p>
        </w:tc>
        <w:tc>
          <w:tcPr>
            <w:tcW w:w="1435" w:type="dxa"/>
            <w:vMerge w:val="continue"/>
            <w:noWrap w:val="0"/>
            <w:vAlign w:val="center"/>
          </w:tcPr>
          <w:p w14:paraId="34A4B02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46FFDB9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完整版+精彩版（如有要求），时长符合合同。</w:t>
            </w:r>
          </w:p>
        </w:tc>
        <w:tc>
          <w:tcPr>
            <w:tcW w:w="810" w:type="dxa"/>
            <w:noWrap w:val="0"/>
            <w:vAlign w:val="center"/>
          </w:tcPr>
          <w:p w14:paraId="79B3048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2227628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不符合要求每次扣1分。</w:t>
            </w:r>
          </w:p>
        </w:tc>
        <w:tc>
          <w:tcPr>
            <w:tcW w:w="952" w:type="dxa"/>
            <w:noWrap w:val="0"/>
            <w:vAlign w:val="center"/>
          </w:tcPr>
          <w:p w14:paraId="07F4E8F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1034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867" w:type="dxa"/>
            <w:noWrap w:val="0"/>
            <w:vAlign w:val="center"/>
          </w:tcPr>
          <w:p w14:paraId="3AB49E4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8</w:t>
            </w:r>
          </w:p>
        </w:tc>
        <w:tc>
          <w:tcPr>
            <w:tcW w:w="1435" w:type="dxa"/>
            <w:noWrap w:val="0"/>
            <w:vAlign w:val="center"/>
          </w:tcPr>
          <w:p w14:paraId="20470A7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活动跟拍及照片</w:t>
            </w:r>
          </w:p>
        </w:tc>
        <w:tc>
          <w:tcPr>
            <w:tcW w:w="2516" w:type="dxa"/>
            <w:noWrap w:val="0"/>
            <w:vAlign w:val="center"/>
          </w:tcPr>
          <w:p w14:paraId="0721550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覆盖所有院方活动，每次提供≥20张高清照片。24小时内交付初版。</w:t>
            </w:r>
          </w:p>
          <w:p w14:paraId="16E0747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活动结束后36小时内交最终版。</w:t>
            </w:r>
          </w:p>
        </w:tc>
        <w:tc>
          <w:tcPr>
            <w:tcW w:w="810" w:type="dxa"/>
            <w:noWrap w:val="0"/>
            <w:vAlign w:val="center"/>
          </w:tcPr>
          <w:p w14:paraId="72F490A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10</w:t>
            </w:r>
          </w:p>
        </w:tc>
        <w:tc>
          <w:tcPr>
            <w:tcW w:w="2857" w:type="dxa"/>
            <w:noWrap w:val="0"/>
            <w:vAlign w:val="center"/>
          </w:tcPr>
          <w:p w14:paraId="10400FE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漏拍1次扣3分，照片数量不足或质量差每次扣2分。</w:t>
            </w:r>
          </w:p>
          <w:p w14:paraId="0FCD54CF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每逾期1次扣1分。</w:t>
            </w:r>
          </w:p>
        </w:tc>
        <w:tc>
          <w:tcPr>
            <w:tcW w:w="952" w:type="dxa"/>
            <w:noWrap w:val="0"/>
            <w:vAlign w:val="center"/>
          </w:tcPr>
          <w:p w14:paraId="450EC50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493C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67" w:type="dxa"/>
            <w:noWrap w:val="0"/>
            <w:vAlign w:val="center"/>
          </w:tcPr>
          <w:p w14:paraId="4C3151D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9</w:t>
            </w:r>
          </w:p>
        </w:tc>
        <w:tc>
          <w:tcPr>
            <w:tcW w:w="1435" w:type="dxa"/>
            <w:noWrap w:val="0"/>
            <w:vAlign w:val="center"/>
          </w:tcPr>
          <w:p w14:paraId="72EB295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舆情维护</w:t>
            </w:r>
          </w:p>
        </w:tc>
        <w:tc>
          <w:tcPr>
            <w:tcW w:w="2516" w:type="dxa"/>
            <w:noWrap w:val="0"/>
            <w:vAlign w:val="center"/>
          </w:tcPr>
          <w:p w14:paraId="67AE09C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每周至少1次监测主流平台，发现舆情后及时通报院方，协助应对。</w:t>
            </w:r>
          </w:p>
        </w:tc>
        <w:tc>
          <w:tcPr>
            <w:tcW w:w="810" w:type="dxa"/>
            <w:noWrap w:val="0"/>
            <w:vAlign w:val="center"/>
          </w:tcPr>
          <w:p w14:paraId="48AB5E3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6C5B565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未定期监测无记录扣2分，未及时通报每次扣2分，造成不良影响扣5分。</w:t>
            </w:r>
          </w:p>
        </w:tc>
        <w:tc>
          <w:tcPr>
            <w:tcW w:w="952" w:type="dxa"/>
            <w:noWrap w:val="0"/>
            <w:vAlign w:val="center"/>
          </w:tcPr>
          <w:p w14:paraId="45E529D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24CD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67" w:type="dxa"/>
            <w:noWrap w:val="0"/>
            <w:vAlign w:val="center"/>
          </w:tcPr>
          <w:p w14:paraId="283A44FC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10</w:t>
            </w:r>
          </w:p>
        </w:tc>
        <w:tc>
          <w:tcPr>
            <w:tcW w:w="1435" w:type="dxa"/>
            <w:vMerge w:val="restart"/>
            <w:noWrap w:val="0"/>
            <w:vAlign w:val="center"/>
          </w:tcPr>
          <w:p w14:paraId="233B1774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团队配合</w:t>
            </w:r>
          </w:p>
        </w:tc>
        <w:tc>
          <w:tcPr>
            <w:tcW w:w="2516" w:type="dxa"/>
            <w:noWrap w:val="0"/>
            <w:vAlign w:val="center"/>
          </w:tcPr>
          <w:p w14:paraId="0AE950ED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要及时响应修改意见，视频/稿件24小时内反馈修改稿，照片12小时内反馈修改。</w:t>
            </w:r>
          </w:p>
        </w:tc>
        <w:tc>
          <w:tcPr>
            <w:tcW w:w="810" w:type="dxa"/>
            <w:noWrap w:val="0"/>
            <w:vAlign w:val="center"/>
          </w:tcPr>
          <w:p w14:paraId="68F4E50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0C3167A5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每超时1次扣1分。累计超时3次以上或态度恶劣扣全部分。</w:t>
            </w:r>
          </w:p>
        </w:tc>
        <w:tc>
          <w:tcPr>
            <w:tcW w:w="952" w:type="dxa"/>
            <w:noWrap w:val="0"/>
            <w:vAlign w:val="center"/>
          </w:tcPr>
          <w:p w14:paraId="4F69E4F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50FB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67" w:type="dxa"/>
            <w:noWrap w:val="0"/>
            <w:vAlign w:val="center"/>
          </w:tcPr>
          <w:p w14:paraId="37C7F0F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11</w:t>
            </w:r>
          </w:p>
        </w:tc>
        <w:tc>
          <w:tcPr>
            <w:tcW w:w="1435" w:type="dxa"/>
            <w:vMerge w:val="continue"/>
            <w:noWrap w:val="0"/>
            <w:vAlign w:val="center"/>
          </w:tcPr>
          <w:p w14:paraId="5BF6905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966474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配合临时性宣传需求（如突发事件快速反应、节日节点加急制作）。</w:t>
            </w:r>
          </w:p>
        </w:tc>
        <w:tc>
          <w:tcPr>
            <w:tcW w:w="810" w:type="dxa"/>
            <w:noWrap w:val="0"/>
            <w:vAlign w:val="center"/>
          </w:tcPr>
          <w:p w14:paraId="0B71FD2A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694410B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无正当理由拒绝1次扣全部分。响应超时每次扣2分。</w:t>
            </w:r>
          </w:p>
        </w:tc>
        <w:tc>
          <w:tcPr>
            <w:tcW w:w="952" w:type="dxa"/>
            <w:noWrap w:val="0"/>
            <w:vAlign w:val="center"/>
          </w:tcPr>
          <w:p w14:paraId="56EDA2E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52F3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67" w:type="dxa"/>
            <w:noWrap w:val="0"/>
            <w:vAlign w:val="center"/>
          </w:tcPr>
          <w:p w14:paraId="0B1001C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12</w:t>
            </w:r>
          </w:p>
        </w:tc>
        <w:tc>
          <w:tcPr>
            <w:tcW w:w="1435" w:type="dxa"/>
            <w:vMerge w:val="continue"/>
            <w:noWrap w:val="0"/>
            <w:vAlign w:val="center"/>
          </w:tcPr>
          <w:p w14:paraId="0F231BE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27407EA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核心服务团队（项目负责人、编导、剪辑师）保持稳定。</w:t>
            </w:r>
          </w:p>
        </w:tc>
        <w:tc>
          <w:tcPr>
            <w:tcW w:w="810" w:type="dxa"/>
            <w:noWrap w:val="0"/>
            <w:vAlign w:val="center"/>
          </w:tcPr>
          <w:p w14:paraId="4374AF8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0A9FA06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核心人员更换超过2次/年扣2分。</w:t>
            </w:r>
          </w:p>
        </w:tc>
        <w:tc>
          <w:tcPr>
            <w:tcW w:w="952" w:type="dxa"/>
            <w:noWrap w:val="0"/>
            <w:vAlign w:val="center"/>
          </w:tcPr>
          <w:p w14:paraId="62FB3C4B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2B0C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67" w:type="dxa"/>
            <w:noWrap w:val="0"/>
            <w:vAlign w:val="center"/>
          </w:tcPr>
          <w:p w14:paraId="0CBEFE84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13</w:t>
            </w:r>
          </w:p>
        </w:tc>
        <w:tc>
          <w:tcPr>
            <w:tcW w:w="1435" w:type="dxa"/>
            <w:noWrap w:val="0"/>
            <w:vAlign w:val="center"/>
          </w:tcPr>
          <w:p w14:paraId="2DC8FF26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合规性</w:t>
            </w:r>
          </w:p>
        </w:tc>
        <w:tc>
          <w:tcPr>
            <w:tcW w:w="2516" w:type="dxa"/>
            <w:noWrap w:val="0"/>
            <w:vAlign w:val="center"/>
          </w:tcPr>
          <w:p w14:paraId="47C904D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无侵犯第三方肖像权、著作权等行为。</w:t>
            </w:r>
          </w:p>
        </w:tc>
        <w:tc>
          <w:tcPr>
            <w:tcW w:w="810" w:type="dxa"/>
            <w:noWrap w:val="0"/>
            <w:vAlign w:val="center"/>
          </w:tcPr>
          <w:p w14:paraId="45FA8B6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475B70D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发生1次扣全分，且由供应商承担全部法律责任及赔偿。</w:t>
            </w:r>
          </w:p>
        </w:tc>
        <w:tc>
          <w:tcPr>
            <w:tcW w:w="952" w:type="dxa"/>
            <w:noWrap w:val="0"/>
            <w:vAlign w:val="center"/>
          </w:tcPr>
          <w:p w14:paraId="452EB91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4585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67" w:type="dxa"/>
            <w:noWrap w:val="0"/>
            <w:vAlign w:val="center"/>
          </w:tcPr>
          <w:p w14:paraId="756D9E2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14</w:t>
            </w:r>
          </w:p>
        </w:tc>
        <w:tc>
          <w:tcPr>
            <w:tcW w:w="1435" w:type="dxa"/>
            <w:noWrap w:val="0"/>
            <w:vAlign w:val="center"/>
          </w:tcPr>
          <w:p w14:paraId="3A6969B4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年度总结报告</w:t>
            </w:r>
          </w:p>
        </w:tc>
        <w:tc>
          <w:tcPr>
            <w:tcW w:w="2516" w:type="dxa"/>
            <w:noWrap w:val="0"/>
            <w:vAlign w:val="center"/>
          </w:tcPr>
          <w:p w14:paraId="18D2E8E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合同期满后10个工作日内提交年度运营全部视频及照片，分析典型案例、改进建议及下一年度运营计划。</w:t>
            </w:r>
          </w:p>
        </w:tc>
        <w:tc>
          <w:tcPr>
            <w:tcW w:w="810" w:type="dxa"/>
            <w:noWrap w:val="0"/>
            <w:vAlign w:val="center"/>
          </w:tcPr>
          <w:p w14:paraId="12EAB39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2857" w:type="dxa"/>
            <w:noWrap w:val="0"/>
            <w:vAlign w:val="center"/>
          </w:tcPr>
          <w:p w14:paraId="532016DA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不能提交年度运营全部视频及照片的扣4分，内容草率、数据不实每项扣1分。</w:t>
            </w:r>
          </w:p>
        </w:tc>
        <w:tc>
          <w:tcPr>
            <w:tcW w:w="952" w:type="dxa"/>
            <w:noWrap w:val="0"/>
            <w:vAlign w:val="center"/>
          </w:tcPr>
          <w:p w14:paraId="24DEFD16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tr w14:paraId="619B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818" w:type="dxa"/>
            <w:gridSpan w:val="3"/>
            <w:noWrap w:val="0"/>
            <w:vAlign w:val="center"/>
          </w:tcPr>
          <w:p w14:paraId="7FF335D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合计</w:t>
            </w:r>
          </w:p>
        </w:tc>
        <w:tc>
          <w:tcPr>
            <w:tcW w:w="810" w:type="dxa"/>
            <w:noWrap w:val="0"/>
            <w:vAlign w:val="center"/>
          </w:tcPr>
          <w:p w14:paraId="6171C06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85</w:t>
            </w:r>
          </w:p>
        </w:tc>
        <w:tc>
          <w:tcPr>
            <w:tcW w:w="2857" w:type="dxa"/>
            <w:noWrap w:val="0"/>
            <w:vAlign w:val="center"/>
          </w:tcPr>
          <w:p w14:paraId="4B679FF9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（注：总分为85，因增设“一票否决”单独考核，实际满分仍按100折算）</w:t>
            </w:r>
          </w:p>
        </w:tc>
        <w:tc>
          <w:tcPr>
            <w:tcW w:w="952" w:type="dxa"/>
            <w:noWrap w:val="0"/>
            <w:vAlign w:val="center"/>
          </w:tcPr>
          <w:p w14:paraId="2B2E3FC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</w:pPr>
          </w:p>
        </w:tc>
      </w:tr>
      <w:bookmarkEnd w:id="6"/>
    </w:tbl>
    <w:p w14:paraId="37D9A746">
      <w:pPr>
        <w:shd w:val="clear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3B3BD">
    <w:pPr>
      <w:pStyle w:val="3"/>
      <w:rPr>
        <w:rFonts w:ascii="宋体" w:hAnsi="宋体" w:eastAsia="宋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3D66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D1F57"/>
    <w:rsid w:val="34A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2026-06-04T01:03:00Z</dcterms:created>
  <dc:creator>涐①直、狠壞</dc:creator>
  <cp:lastModifiedBy>涐①直、狠壞</cp:lastModifiedBy>
  <dcterms:modified xsi:type="dcterms:W3CDTF">2026-06-04T01:03:56Z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27697FA9C9A741F392FCBB6AB23AD093_11</vt:lpwstr>
  </property>
  <property fmtid="{D5CDD505-2E9C-101B-9397-08002B2CF9AE}" pid="4" name="KSOTemplateDocerSaveRecord">
    <vt:lpwstr>eyJoZGlkIjoiZGY4NGRiYWViNjhlZTgwNWQzZjA2NjQwNTFmMTZlOTMiLCJ1c2VySWQiOiIxNTc0MDQ5Nzg4In0=</vt:lpwstr>
  </property>
</Properties>
</file>